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92" w:rsidRDefault="00D82692" w:rsidP="00D8269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ОБЩЕСТВОЗНАНИЕ</w:t>
      </w:r>
    </w:p>
    <w:p w:rsidR="00D82692" w:rsidRDefault="00D82692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5152B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24088" w:rsidRDefault="00D82692" w:rsidP="008E659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4B4F">
        <w:rPr>
          <w:rFonts w:ascii="Times New Roman" w:hAnsi="Times New Roman"/>
          <w:b/>
          <w:sz w:val="24"/>
          <w:szCs w:val="24"/>
        </w:rPr>
        <w:t>ЛИСТ ЗАДАНИЙ</w:t>
      </w:r>
    </w:p>
    <w:p w:rsidR="00D82692" w:rsidRDefault="00DC2821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на выполнение</w:t>
      </w:r>
      <w:r w:rsidR="00D82692">
        <w:rPr>
          <w:rFonts w:ascii="Times New Roman" w:hAnsi="Times New Roman"/>
          <w:sz w:val="24"/>
          <w:szCs w:val="24"/>
        </w:rPr>
        <w:t xml:space="preserve"> заданий: </w:t>
      </w:r>
      <w:r w:rsidR="00D82692" w:rsidRPr="00D82692">
        <w:rPr>
          <w:rFonts w:ascii="Times New Roman" w:hAnsi="Times New Roman"/>
          <w:b/>
          <w:sz w:val="24"/>
          <w:szCs w:val="24"/>
        </w:rPr>
        <w:t>90</w:t>
      </w:r>
      <w:r w:rsidR="00D82692" w:rsidRPr="005C050F">
        <w:rPr>
          <w:rFonts w:ascii="Times New Roman" w:hAnsi="Times New Roman"/>
          <w:b/>
          <w:sz w:val="24"/>
          <w:szCs w:val="24"/>
        </w:rPr>
        <w:t xml:space="preserve"> минут</w:t>
      </w:r>
    </w:p>
    <w:p w:rsidR="00DC2821" w:rsidRPr="005C050F" w:rsidRDefault="00DC2821" w:rsidP="00D82692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Максимальный балл за все задания - </w:t>
      </w:r>
      <w:r w:rsidR="008E6590">
        <w:rPr>
          <w:rFonts w:ascii="Times New Roman" w:hAnsi="Times New Roman"/>
          <w:b/>
          <w:sz w:val="24"/>
          <w:szCs w:val="24"/>
        </w:rPr>
        <w:t>51</w:t>
      </w:r>
    </w:p>
    <w:p w:rsidR="00D82692" w:rsidRDefault="00D82692" w:rsidP="00D82692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Ответы на задания вносите на отдельный Лист ответов</w:t>
      </w:r>
    </w:p>
    <w:p w:rsidR="008E6590" w:rsidRDefault="008E6590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DC2821" w:rsidRP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>Задание 1. Максимальный балл - 10</w:t>
      </w:r>
    </w:p>
    <w:p w:rsidR="00DC2821" w:rsidRDefault="00DC2821" w:rsidP="00DC282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C2821">
        <w:rPr>
          <w:rFonts w:ascii="Times New Roman" w:hAnsi="Times New Roman" w:cs="Times New Roman"/>
          <w:b/>
        </w:rPr>
        <w:t xml:space="preserve">Установите истинность или ложность суждений («да» или «нет»). Максимальный балл </w:t>
      </w:r>
      <w:r>
        <w:rPr>
          <w:rFonts w:ascii="Times New Roman" w:hAnsi="Times New Roman" w:cs="Times New Roman"/>
          <w:b/>
        </w:rPr>
        <w:t>–</w:t>
      </w:r>
      <w:r w:rsidRPr="00DC2821">
        <w:rPr>
          <w:rFonts w:ascii="Times New Roman" w:hAnsi="Times New Roman" w:cs="Times New Roman"/>
          <w:b/>
        </w:rPr>
        <w:t xml:space="preserve"> 10</w:t>
      </w:r>
    </w:p>
    <w:p w:rsidR="00DC2821" w:rsidRDefault="00DC2821" w:rsidP="00DC2821">
      <w:pPr>
        <w:pStyle w:val="Default"/>
      </w:pP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1. Произведения массовой культуры предъявляют высокие требования к общекультурному уровню потребителя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2. Фискальная функция налогов проявляется в наполнении государственного бюджета.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3. При формировании этноса значительную роль играет общность территории и общий язык.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4. Истиной называют любое новое знание, полученное в результате процесса познания.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5. В соответствии с целями своей деятельности государственная власть делится на законодательную, исполнительную и судебную. </w:t>
      </w:r>
    </w:p>
    <w:p w:rsidR="00DC2821" w:rsidRP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6. Гражданское судопроизводство нацелено на разрешение имущественных, трудовых и иных споров. </w:t>
      </w:r>
    </w:p>
    <w:p w:rsidR="00DC2821" w:rsidRDefault="00DC2821" w:rsidP="00DC2821">
      <w:pPr>
        <w:pStyle w:val="Default"/>
        <w:jc w:val="both"/>
        <w:rPr>
          <w:sz w:val="22"/>
          <w:szCs w:val="22"/>
        </w:rPr>
      </w:pPr>
      <w:r w:rsidRPr="00DC2821">
        <w:rPr>
          <w:sz w:val="22"/>
          <w:szCs w:val="22"/>
        </w:rPr>
        <w:t xml:space="preserve">7. Относительная истина – это достоверное знание о предмете познания, которое может со временем быть уточнено или дополнено. </w:t>
      </w:r>
    </w:p>
    <w:p w:rsidR="00DC2821" w:rsidRPr="00DC2821" w:rsidRDefault="00DC2821" w:rsidP="002325A7">
      <w:pPr>
        <w:pStyle w:val="Default"/>
        <w:jc w:val="both"/>
      </w:pPr>
      <w:r>
        <w:t xml:space="preserve">8. </w:t>
      </w:r>
      <w:r w:rsidRPr="00DC2821">
        <w:rPr>
          <w:sz w:val="22"/>
          <w:szCs w:val="22"/>
        </w:rPr>
        <w:t xml:space="preserve">Отрицание целей данной культуры, но согласие использовать социально одобряемые средства называется </w:t>
      </w:r>
      <w:proofErr w:type="spellStart"/>
      <w:r w:rsidRPr="00DC2821">
        <w:rPr>
          <w:sz w:val="22"/>
          <w:szCs w:val="22"/>
        </w:rPr>
        <w:t>ритуализм</w:t>
      </w:r>
      <w:proofErr w:type="spellEnd"/>
      <w:r w:rsidRPr="00DC2821">
        <w:rPr>
          <w:sz w:val="22"/>
          <w:szCs w:val="22"/>
        </w:rPr>
        <w:t>.</w:t>
      </w:r>
      <w:r>
        <w:rPr>
          <w:sz w:val="28"/>
          <w:szCs w:val="28"/>
        </w:rPr>
        <w:t xml:space="preserve"> </w:t>
      </w:r>
    </w:p>
    <w:p w:rsidR="00DC2821" w:rsidRPr="00DC2821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9. Договор дарения является односторонней сделкой. </w:t>
      </w:r>
    </w:p>
    <w:p w:rsidR="00DC2821" w:rsidRPr="002325A7" w:rsidRDefault="00DC2821" w:rsidP="00DC2821">
      <w:pPr>
        <w:pStyle w:val="Default"/>
        <w:rPr>
          <w:sz w:val="22"/>
          <w:szCs w:val="22"/>
        </w:rPr>
      </w:pPr>
      <w:r w:rsidRPr="00DC2821">
        <w:rPr>
          <w:sz w:val="22"/>
          <w:szCs w:val="22"/>
        </w:rPr>
        <w:t xml:space="preserve">10. </w:t>
      </w:r>
      <w:r w:rsidRPr="00DC2821">
        <w:rPr>
          <w:color w:val="323232"/>
          <w:sz w:val="22"/>
          <w:szCs w:val="22"/>
        </w:rPr>
        <w:t xml:space="preserve">При росте доходов домохозяйств, потребление ими товаров низшего качества сокращается </w:t>
      </w:r>
      <w:r>
        <w:rPr>
          <w:b/>
          <w:bCs/>
          <w:sz w:val="28"/>
          <w:szCs w:val="28"/>
        </w:rPr>
        <w:t xml:space="preserve"> </w:t>
      </w:r>
    </w:p>
    <w:p w:rsid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</w:p>
    <w:p w:rsidR="002325A7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Задание 2.</w:t>
      </w:r>
    </w:p>
    <w:p w:rsidR="00482513" w:rsidRPr="002325A7" w:rsidRDefault="002325A7" w:rsidP="002325A7">
      <w:pPr>
        <w:widowControl w:val="0"/>
        <w:spacing w:after="0" w:line="240" w:lineRule="auto"/>
        <w:ind w:right="6"/>
        <w:jc w:val="both"/>
        <w:rPr>
          <w:rFonts w:ascii="Times New Roman" w:hAnsi="Times New Roman" w:cs="Times New Roman"/>
          <w:b/>
        </w:rPr>
      </w:pPr>
      <w:r w:rsidRPr="002325A7">
        <w:rPr>
          <w:rFonts w:ascii="Times New Roman" w:hAnsi="Times New Roman" w:cs="Times New Roman"/>
          <w:b/>
        </w:rPr>
        <w:t>Задани</w:t>
      </w:r>
      <w:r>
        <w:rPr>
          <w:rFonts w:ascii="Times New Roman" w:hAnsi="Times New Roman" w:cs="Times New Roman"/>
          <w:b/>
        </w:rPr>
        <w:t>я на ряды Максимальный балл за все задание</w:t>
      </w:r>
      <w:r w:rsidR="00B642F7">
        <w:rPr>
          <w:rFonts w:ascii="Times New Roman" w:hAnsi="Times New Roman" w:cs="Times New Roman"/>
          <w:b/>
        </w:rPr>
        <w:t xml:space="preserve"> </w:t>
      </w:r>
      <w:r w:rsidR="00482513">
        <w:rPr>
          <w:rFonts w:ascii="Times New Roman" w:hAnsi="Times New Roman" w:cs="Times New Roman"/>
          <w:b/>
        </w:rPr>
        <w:t>–</w:t>
      </w:r>
      <w:r w:rsidR="00B642F7">
        <w:rPr>
          <w:rFonts w:ascii="Times New Roman" w:hAnsi="Times New Roman" w:cs="Times New Roman"/>
          <w:b/>
        </w:rPr>
        <w:t xml:space="preserve"> 5</w:t>
      </w:r>
    </w:p>
    <w:p w:rsidR="002325A7" w:rsidRPr="002325A7" w:rsidRDefault="002325A7" w:rsidP="002325A7">
      <w:pPr>
        <w:pStyle w:val="Default"/>
        <w:rPr>
          <w:sz w:val="22"/>
          <w:szCs w:val="22"/>
        </w:rPr>
      </w:pPr>
      <w:r w:rsidRPr="002325A7">
        <w:rPr>
          <w:sz w:val="22"/>
          <w:szCs w:val="22"/>
        </w:rPr>
        <w:t xml:space="preserve"> </w:t>
      </w:r>
      <w:r w:rsidRPr="002325A7">
        <w:rPr>
          <w:b/>
          <w:bCs/>
          <w:sz w:val="22"/>
          <w:szCs w:val="22"/>
        </w:rPr>
        <w:t xml:space="preserve">2.1. </w:t>
      </w:r>
      <w:r w:rsidRPr="002325A7">
        <w:rPr>
          <w:sz w:val="22"/>
          <w:szCs w:val="22"/>
        </w:rPr>
        <w:t xml:space="preserve">Предложите минимальное по объему обобщающее юридическое понятие, вбирающее в себя все нижеперечисленные. </w:t>
      </w:r>
    </w:p>
    <w:p w:rsidR="00DC2821" w:rsidRDefault="00B642F7" w:rsidP="002325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</w:t>
      </w:r>
      <w:r w:rsidR="002325A7" w:rsidRPr="002325A7">
        <w:rPr>
          <w:rFonts w:ascii="Times New Roman" w:hAnsi="Times New Roman" w:cs="Times New Roman"/>
          <w:i/>
          <w:iCs/>
        </w:rPr>
        <w:t>Султан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фараон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эмир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император</w:t>
      </w:r>
      <w:r w:rsidR="002325A7" w:rsidRPr="002325A7">
        <w:rPr>
          <w:rFonts w:ascii="Times New Roman" w:hAnsi="Times New Roman" w:cs="Times New Roman"/>
        </w:rPr>
        <w:t xml:space="preserve">, </w:t>
      </w:r>
      <w:r w:rsidR="002325A7" w:rsidRPr="002325A7">
        <w:rPr>
          <w:rFonts w:ascii="Times New Roman" w:hAnsi="Times New Roman" w:cs="Times New Roman"/>
          <w:i/>
          <w:iCs/>
        </w:rPr>
        <w:t>князь</w:t>
      </w:r>
      <w:r w:rsidR="002325A7" w:rsidRPr="002325A7">
        <w:rPr>
          <w:rFonts w:ascii="Times New Roman" w:hAnsi="Times New Roman" w:cs="Times New Roman"/>
        </w:rPr>
        <w:t>.</w:t>
      </w:r>
    </w:p>
    <w:p w:rsidR="002325A7" w:rsidRPr="002325A7" w:rsidRDefault="002325A7" w:rsidP="002325A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2</w:t>
      </w:r>
    </w:p>
    <w:p w:rsidR="002325A7" w:rsidRDefault="002325A7" w:rsidP="002325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t xml:space="preserve"> </w:t>
      </w:r>
      <w:r w:rsidRPr="002325A7">
        <w:rPr>
          <w:rFonts w:ascii="Times New Roman" w:hAnsi="Times New Roman" w:cs="Times New Roman"/>
          <w:b/>
          <w:bCs/>
        </w:rPr>
        <w:t xml:space="preserve">2.2. </w:t>
      </w:r>
      <w:r w:rsidRPr="002325A7">
        <w:rPr>
          <w:rFonts w:ascii="Times New Roman" w:hAnsi="Times New Roman" w:cs="Times New Roman"/>
        </w:rPr>
        <w:t>Выберите понятие, выпадающее из общего ряда. Поясните свой выбор.</w:t>
      </w:r>
    </w:p>
    <w:p w:rsidR="002325A7" w:rsidRDefault="00B642F7" w:rsidP="002325A7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lang w:eastAsia="ru-RU"/>
        </w:rPr>
      </w:pPr>
      <w:r>
        <w:rPr>
          <w:rFonts w:ascii="Times New Roman" w:eastAsiaTheme="minorEastAsia" w:hAnsi="Times New Roman" w:cs="Times New Roman"/>
          <w:i/>
          <w:lang w:eastAsia="ru-RU"/>
        </w:rPr>
        <w:t xml:space="preserve"> </w:t>
      </w:r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Электорат, кандидат, </w:t>
      </w:r>
      <w:proofErr w:type="gramStart"/>
      <w:r>
        <w:rPr>
          <w:rFonts w:ascii="Times New Roman" w:eastAsiaTheme="minorEastAsia" w:hAnsi="Times New Roman" w:cs="Times New Roman"/>
          <w:i/>
          <w:lang w:eastAsia="ru-RU"/>
        </w:rPr>
        <w:t>рента</w:t>
      </w:r>
      <w:r>
        <w:rPr>
          <w:rFonts w:ascii="Times New Roman" w:hAnsi="Times New Roman" w:cs="Times New Roman"/>
          <w:b/>
          <w:i/>
        </w:rPr>
        <w:t xml:space="preserve">, </w:t>
      </w:r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 мажоритарная</w:t>
      </w:r>
      <w:proofErr w:type="gramEnd"/>
      <w:r w:rsidRPr="00B642F7">
        <w:rPr>
          <w:rFonts w:ascii="Times New Roman" w:eastAsiaTheme="minorEastAsia" w:hAnsi="Times New Roman" w:cs="Times New Roman"/>
          <w:i/>
          <w:lang w:eastAsia="ru-RU"/>
        </w:rPr>
        <w:t xml:space="preserve"> система</w:t>
      </w:r>
    </w:p>
    <w:p w:rsidR="00B642F7" w:rsidRPr="002325A7" w:rsidRDefault="00B642F7" w:rsidP="00B642F7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3</w:t>
      </w:r>
    </w:p>
    <w:p w:rsid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bookmarkStart w:id="0" w:name="_GoBack"/>
      <w:r w:rsidRPr="00B642F7">
        <w:rPr>
          <w:rFonts w:ascii="Times New Roman" w:hAnsi="Times New Roman" w:cs="Times New Roman"/>
          <w:b/>
          <w:iCs/>
        </w:rPr>
        <w:t>Задание 3</w:t>
      </w:r>
    </w:p>
    <w:p w:rsidR="00B642F7" w:rsidRPr="00B642F7" w:rsidRDefault="00B642F7" w:rsidP="00B642F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B642F7">
        <w:rPr>
          <w:rFonts w:ascii="Times New Roman" w:hAnsi="Times New Roman" w:cs="Times New Roman"/>
          <w:b/>
          <w:iCs/>
        </w:rPr>
        <w:t xml:space="preserve">Решите задачи. </w:t>
      </w:r>
      <w:r w:rsidRPr="00B642F7">
        <w:rPr>
          <w:rFonts w:ascii="Times New Roman" w:hAnsi="Times New Roman" w:cs="Times New Roman"/>
          <w:b/>
        </w:rPr>
        <w:t xml:space="preserve">Максимальный балл - </w:t>
      </w:r>
      <w:r w:rsidR="00C7435D">
        <w:rPr>
          <w:rFonts w:ascii="Times New Roman" w:hAnsi="Times New Roman" w:cs="Times New Roman"/>
          <w:b/>
        </w:rPr>
        <w:t>9</w:t>
      </w:r>
    </w:p>
    <w:bookmarkEnd w:id="0"/>
    <w:p w:rsidR="00B642F7" w:rsidRPr="00482513" w:rsidRDefault="00B642F7" w:rsidP="00B642F7">
      <w:pPr>
        <w:pStyle w:val="Default"/>
        <w:rPr>
          <w:b/>
          <w:sz w:val="22"/>
          <w:szCs w:val="22"/>
        </w:rPr>
      </w:pPr>
      <w:r w:rsidRPr="00482513">
        <w:rPr>
          <w:b/>
          <w:sz w:val="22"/>
          <w:szCs w:val="22"/>
        </w:rPr>
        <w:t xml:space="preserve">3.1. Экономическая задача. </w:t>
      </w:r>
    </w:p>
    <w:p w:rsidR="00B642F7" w:rsidRDefault="00B642F7" w:rsidP="00B642F7">
      <w:pPr>
        <w:pStyle w:val="Default"/>
        <w:jc w:val="both"/>
        <w:rPr>
          <w:color w:val="auto"/>
          <w:sz w:val="22"/>
          <w:szCs w:val="22"/>
        </w:rPr>
      </w:pPr>
      <w:r w:rsidRPr="00B642F7">
        <w:rPr>
          <w:sz w:val="22"/>
          <w:szCs w:val="22"/>
        </w:rPr>
        <w:t xml:space="preserve"> </w:t>
      </w:r>
      <w:r w:rsidR="00C7435D">
        <w:rPr>
          <w:sz w:val="22"/>
          <w:szCs w:val="22"/>
        </w:rPr>
        <w:t xml:space="preserve">  </w:t>
      </w:r>
      <w:r w:rsidRPr="00B642F7">
        <w:rPr>
          <w:sz w:val="22"/>
          <w:szCs w:val="22"/>
        </w:rPr>
        <w:t xml:space="preserve">Светлане необходимо попасть из Петербурга в Брянск. Билет на поезд стоит 2000 </w:t>
      </w:r>
      <w:r w:rsidRPr="00B642F7">
        <w:rPr>
          <w:color w:val="auto"/>
          <w:sz w:val="22"/>
          <w:szCs w:val="22"/>
        </w:rPr>
        <w:t>рублей, и дорога на нем занимает 16 часов. Билет на самолет стоит 10000 рублей, и дорога на нем занимает 3 часа. При какой минимальной зарплате за час Светлане выгоднее лететь самолетом, чем ехать поездом? Подтвердите свой ответ расчетами и комментариями к ним.</w:t>
      </w:r>
    </w:p>
    <w:p w:rsidR="00C7435D" w:rsidRPr="002325A7" w:rsidRDefault="00C7435D" w:rsidP="00C7435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3</w:t>
      </w:r>
    </w:p>
    <w:p w:rsidR="00B642F7" w:rsidRDefault="00B642F7" w:rsidP="00B642F7">
      <w:pPr>
        <w:pStyle w:val="Default"/>
      </w:pPr>
    </w:p>
    <w:p w:rsidR="00B642F7" w:rsidRPr="00B642F7" w:rsidRDefault="00B642F7" w:rsidP="00B642F7">
      <w:pPr>
        <w:pStyle w:val="Default"/>
        <w:rPr>
          <w:b/>
          <w:sz w:val="22"/>
          <w:szCs w:val="22"/>
        </w:rPr>
      </w:pPr>
      <w:r w:rsidRPr="00B642F7">
        <w:rPr>
          <w:b/>
          <w:sz w:val="22"/>
          <w:szCs w:val="22"/>
        </w:rPr>
        <w:t xml:space="preserve">3.2. Решите правовую задачу. </w:t>
      </w:r>
    </w:p>
    <w:p w:rsidR="00B642F7" w:rsidRPr="00B642F7" w:rsidRDefault="00B642F7" w:rsidP="00B642F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42F7">
        <w:rPr>
          <w:sz w:val="22"/>
          <w:szCs w:val="22"/>
        </w:rPr>
        <w:t xml:space="preserve">Гражданин Российской Федерации Георгий, владелец дорогостоящего автомобиля, участвовал в судебном разбирательстве в качестве ответчика по возмещению морального и имущественного вреда в связи с участием в ДТП. Несмотря на все старания адвоката, судебный процесс был проигран. Прежде чем начать судебное заседание, судья попросил выйти всех, кроме сторон и их представителей, из зала, поскольку дело, по его словам, было государственной важности. В ходе судебного разбирательства судья заявил, что по статистике мужчины, владеющие дорогими автомобилями, совершают больше правонарушений, соответственно и мера ответственности </w:t>
      </w:r>
      <w:r w:rsidRPr="00B642F7">
        <w:rPr>
          <w:sz w:val="22"/>
          <w:szCs w:val="22"/>
        </w:rPr>
        <w:lastRenderedPageBreak/>
        <w:t xml:space="preserve">априори должна к ним применяться более строгая. Выйдя из зала заседания после оглашения решения, Георгий и его адвокат увидели, как адвокат истца и судья разговаривают о совместном времяпрепровождении, а именно о совместном отдыхе на курорте вместе с их жёнами. Георгий остался под большим впечатлением от увиденного. </w:t>
      </w:r>
    </w:p>
    <w:p w:rsidR="00B642F7" w:rsidRDefault="00B642F7" w:rsidP="00B642F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B642F7">
        <w:rPr>
          <w:sz w:val="22"/>
          <w:szCs w:val="22"/>
        </w:rPr>
        <w:t>Какие принципы гражданского процесса были нарушены в ходе данного судебного разбирательства? Ответ обоснуйте. Назовите три принципа.</w:t>
      </w:r>
    </w:p>
    <w:p w:rsidR="00C7435D" w:rsidRPr="002325A7" w:rsidRDefault="00C7435D" w:rsidP="00C7435D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6</w:t>
      </w:r>
    </w:p>
    <w:p w:rsidR="00B642F7" w:rsidRDefault="00B642F7" w:rsidP="00B642F7">
      <w:pPr>
        <w:pStyle w:val="Default"/>
        <w:jc w:val="both"/>
        <w:rPr>
          <w:sz w:val="22"/>
          <w:szCs w:val="22"/>
        </w:rPr>
      </w:pPr>
    </w:p>
    <w:p w:rsid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7435D">
        <w:rPr>
          <w:rFonts w:ascii="Times New Roman" w:hAnsi="Times New Roman" w:cs="Times New Roman"/>
          <w:b/>
          <w:iCs/>
        </w:rPr>
        <w:t xml:space="preserve">Задание 4. </w:t>
      </w:r>
      <w:r w:rsidRPr="00C7435D">
        <w:rPr>
          <w:rFonts w:ascii="Times New Roman" w:hAnsi="Times New Roman" w:cs="Times New Roman"/>
          <w:b/>
          <w:bCs/>
        </w:rPr>
        <w:t xml:space="preserve">Восстановление понятия. </w:t>
      </w:r>
    </w:p>
    <w:p w:rsidR="00C7435D" w:rsidRPr="00C7435D" w:rsidRDefault="00C7435D" w:rsidP="00C7435D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Cs/>
        </w:rPr>
      </w:pPr>
      <w:r w:rsidRPr="00C7435D">
        <w:rPr>
          <w:rFonts w:ascii="Times New Roman" w:hAnsi="Times New Roman" w:cs="Times New Roman"/>
          <w:b/>
        </w:rPr>
        <w:t>Максимальный балл</w:t>
      </w:r>
      <w:r w:rsidR="00E63B4E">
        <w:rPr>
          <w:rFonts w:ascii="Times New Roman" w:hAnsi="Times New Roman" w:cs="Times New Roman"/>
          <w:b/>
        </w:rPr>
        <w:t>- 10</w:t>
      </w:r>
    </w:p>
    <w:p w:rsidR="00C7435D" w:rsidRPr="00C7435D" w:rsidRDefault="00AD67F4" w:rsidP="00C7435D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4.1.</w:t>
      </w:r>
      <w:r>
        <w:rPr>
          <w:sz w:val="22"/>
          <w:szCs w:val="22"/>
        </w:rPr>
        <w:t xml:space="preserve"> </w:t>
      </w:r>
      <w:r w:rsidR="00C7435D" w:rsidRPr="00C7435D">
        <w:rPr>
          <w:sz w:val="22"/>
          <w:szCs w:val="22"/>
        </w:rPr>
        <w:t>Ниже приведены высказывания известных писателей и мыслителей прошлого, касающиеся одного и того же понятия (в тексте оно обозначено как (</w:t>
      </w:r>
      <w:r w:rsidR="00C7435D" w:rsidRPr="00C7435D">
        <w:rPr>
          <w:b/>
          <w:sz w:val="22"/>
          <w:szCs w:val="22"/>
        </w:rPr>
        <w:t>Х</w:t>
      </w:r>
      <w:r w:rsidR="00C7435D" w:rsidRPr="00C7435D">
        <w:rPr>
          <w:sz w:val="22"/>
          <w:szCs w:val="22"/>
        </w:rPr>
        <w:t xml:space="preserve">); возможны вариации изменяемых частей данного слова). </w:t>
      </w:r>
    </w:p>
    <w:p w:rsidR="00C7435D" w:rsidRPr="00C7435D" w:rsidRDefault="00C7435D" w:rsidP="00AD67F4">
      <w:pPr>
        <w:pStyle w:val="Default"/>
        <w:jc w:val="both"/>
        <w:rPr>
          <w:sz w:val="22"/>
          <w:szCs w:val="22"/>
        </w:rPr>
      </w:pPr>
      <w:r w:rsidRPr="00C7435D">
        <w:rPr>
          <w:sz w:val="22"/>
          <w:szCs w:val="22"/>
        </w:rPr>
        <w:t>Что это за понятие?</w:t>
      </w:r>
    </w:p>
    <w:p w:rsidR="006874A0" w:rsidRDefault="00C7435D" w:rsidP="00C7435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C7435D">
        <w:rPr>
          <w:sz w:val="22"/>
          <w:szCs w:val="22"/>
        </w:rPr>
        <w:t>Не нужно доказывать, что (</w:t>
      </w:r>
      <w:r w:rsidRPr="00C7435D">
        <w:rPr>
          <w:b/>
          <w:sz w:val="22"/>
          <w:szCs w:val="22"/>
        </w:rPr>
        <w:t>Х</w:t>
      </w:r>
      <w:r w:rsidRPr="00C7435D">
        <w:rPr>
          <w:sz w:val="22"/>
          <w:szCs w:val="22"/>
        </w:rPr>
        <w:t>); — самое великое благо для человека. (</w:t>
      </w:r>
      <w:r w:rsidRPr="00C7435D">
        <w:rPr>
          <w:i/>
          <w:iCs/>
          <w:sz w:val="22"/>
          <w:szCs w:val="22"/>
        </w:rPr>
        <w:t>Николай Чернышевский</w:t>
      </w:r>
      <w:r w:rsidRPr="00C7435D">
        <w:rPr>
          <w:sz w:val="22"/>
          <w:szCs w:val="22"/>
        </w:rPr>
        <w:t xml:space="preserve">) </w:t>
      </w:r>
    </w:p>
    <w:p w:rsidR="006874A0" w:rsidRDefault="00C7435D" w:rsidP="00C7435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6874A0">
        <w:rPr>
          <w:sz w:val="22"/>
          <w:szCs w:val="22"/>
        </w:rPr>
        <w:t>Кто достиг высот (</w:t>
      </w:r>
      <w:r w:rsidRPr="006874A0">
        <w:rPr>
          <w:b/>
          <w:sz w:val="22"/>
          <w:szCs w:val="22"/>
        </w:rPr>
        <w:t>Х</w:t>
      </w:r>
      <w:r w:rsidRPr="006874A0">
        <w:rPr>
          <w:sz w:val="22"/>
          <w:szCs w:val="22"/>
        </w:rPr>
        <w:t>), должен заранее предположить, что большинство будет против него. (</w:t>
      </w:r>
      <w:r w:rsidRPr="006874A0">
        <w:rPr>
          <w:i/>
          <w:iCs/>
          <w:sz w:val="22"/>
          <w:szCs w:val="22"/>
        </w:rPr>
        <w:t>Иоганн Вольфганг Гёте</w:t>
      </w:r>
      <w:r w:rsidRPr="006874A0">
        <w:rPr>
          <w:sz w:val="22"/>
          <w:szCs w:val="22"/>
        </w:rPr>
        <w:t xml:space="preserve">) </w:t>
      </w:r>
    </w:p>
    <w:p w:rsidR="006874A0" w:rsidRDefault="00C7435D" w:rsidP="00C7435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6874A0">
        <w:rPr>
          <w:sz w:val="22"/>
          <w:szCs w:val="22"/>
        </w:rPr>
        <w:t>(</w:t>
      </w:r>
      <w:r w:rsidRPr="006874A0">
        <w:rPr>
          <w:b/>
          <w:sz w:val="22"/>
          <w:szCs w:val="22"/>
        </w:rPr>
        <w:t>Х</w:t>
      </w:r>
      <w:r w:rsidRPr="006874A0">
        <w:rPr>
          <w:sz w:val="22"/>
          <w:szCs w:val="22"/>
        </w:rPr>
        <w:t>) — то, что остается после того, когда забывается все, чему учили. (</w:t>
      </w:r>
      <w:r w:rsidRPr="006874A0">
        <w:rPr>
          <w:i/>
          <w:iCs/>
          <w:sz w:val="22"/>
          <w:szCs w:val="22"/>
        </w:rPr>
        <w:t>Альберт Эйнштейн</w:t>
      </w:r>
      <w:r w:rsidR="006874A0">
        <w:rPr>
          <w:sz w:val="22"/>
          <w:szCs w:val="22"/>
        </w:rPr>
        <w:t>)</w:t>
      </w:r>
    </w:p>
    <w:p w:rsidR="006874A0" w:rsidRDefault="00C7435D" w:rsidP="00C7435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6874A0">
        <w:rPr>
          <w:sz w:val="22"/>
          <w:szCs w:val="22"/>
        </w:rPr>
        <w:t>(</w:t>
      </w:r>
      <w:r w:rsidRPr="006874A0">
        <w:rPr>
          <w:b/>
          <w:sz w:val="22"/>
          <w:szCs w:val="22"/>
        </w:rPr>
        <w:t>Х</w:t>
      </w:r>
      <w:r w:rsidRPr="006874A0">
        <w:rPr>
          <w:sz w:val="22"/>
          <w:szCs w:val="22"/>
        </w:rPr>
        <w:t>) делает хорошего человека лучше, а плохого — хуже. (</w:t>
      </w:r>
      <w:r w:rsidRPr="006874A0">
        <w:rPr>
          <w:i/>
          <w:iCs/>
          <w:sz w:val="22"/>
          <w:szCs w:val="22"/>
        </w:rPr>
        <w:t xml:space="preserve">Томас </w:t>
      </w:r>
      <w:proofErr w:type="spellStart"/>
      <w:r w:rsidRPr="006874A0">
        <w:rPr>
          <w:i/>
          <w:iCs/>
          <w:sz w:val="22"/>
          <w:szCs w:val="22"/>
        </w:rPr>
        <w:t>Фуллер</w:t>
      </w:r>
      <w:proofErr w:type="spellEnd"/>
      <w:r w:rsidRPr="006874A0">
        <w:rPr>
          <w:sz w:val="22"/>
          <w:szCs w:val="22"/>
        </w:rPr>
        <w:t xml:space="preserve">) </w:t>
      </w:r>
    </w:p>
    <w:p w:rsidR="00C7435D" w:rsidRDefault="00C7435D" w:rsidP="00C7435D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6874A0">
        <w:rPr>
          <w:sz w:val="22"/>
          <w:szCs w:val="22"/>
        </w:rPr>
        <w:t>История человечества превращается в гонку между (</w:t>
      </w:r>
      <w:r w:rsidRPr="006874A0">
        <w:rPr>
          <w:b/>
          <w:sz w:val="22"/>
          <w:szCs w:val="22"/>
        </w:rPr>
        <w:t>Х</w:t>
      </w:r>
      <w:r w:rsidRPr="006874A0">
        <w:rPr>
          <w:sz w:val="22"/>
          <w:szCs w:val="22"/>
        </w:rPr>
        <w:t>) и катастрофой. (</w:t>
      </w:r>
      <w:r w:rsidRPr="006874A0">
        <w:rPr>
          <w:i/>
          <w:iCs/>
          <w:sz w:val="22"/>
          <w:szCs w:val="22"/>
        </w:rPr>
        <w:t>Герберт Джордж Уэллс</w:t>
      </w:r>
      <w:r w:rsidRPr="006874A0">
        <w:rPr>
          <w:sz w:val="22"/>
          <w:szCs w:val="22"/>
        </w:rPr>
        <w:t xml:space="preserve">) </w:t>
      </w:r>
    </w:p>
    <w:p w:rsidR="00AD67F4" w:rsidRPr="00AD67F4" w:rsidRDefault="00AD67F4" w:rsidP="00AD67F4">
      <w:pPr>
        <w:pStyle w:val="Default"/>
        <w:jc w:val="both"/>
        <w:rPr>
          <w:i/>
          <w:sz w:val="22"/>
          <w:szCs w:val="22"/>
        </w:rPr>
      </w:pPr>
      <w:r w:rsidRPr="00AD67F4">
        <w:rPr>
          <w:i/>
          <w:sz w:val="22"/>
          <w:szCs w:val="22"/>
        </w:rPr>
        <w:t>Максимальный балл – 2</w:t>
      </w:r>
    </w:p>
    <w:p w:rsidR="00AD67F4" w:rsidRPr="00AD67F4" w:rsidRDefault="00AD67F4" w:rsidP="00AD67F4">
      <w:pPr>
        <w:pStyle w:val="Default"/>
        <w:jc w:val="both"/>
        <w:rPr>
          <w:sz w:val="22"/>
          <w:szCs w:val="22"/>
        </w:rPr>
      </w:pPr>
      <w:r w:rsidRPr="00AD67F4">
        <w:rPr>
          <w:b/>
          <w:sz w:val="22"/>
          <w:szCs w:val="22"/>
        </w:rPr>
        <w:t>4.2.</w:t>
      </w:r>
      <w:r>
        <w:rPr>
          <w:sz w:val="22"/>
          <w:szCs w:val="22"/>
        </w:rPr>
        <w:t xml:space="preserve"> </w:t>
      </w:r>
      <w:r w:rsidRPr="00AD67F4">
        <w:rPr>
          <w:sz w:val="22"/>
          <w:szCs w:val="22"/>
        </w:rPr>
        <w:t>О каких терминах идет речь? (запишите термины в бланки ответа)</w:t>
      </w:r>
    </w:p>
    <w:p w:rsidR="00AD67F4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А) Процедура отрешения от</w:t>
      </w:r>
      <w:r w:rsidRPr="00AD67F4">
        <w:rPr>
          <w:sz w:val="22"/>
          <w:szCs w:val="22"/>
        </w:rPr>
        <w:t xml:space="preserve"> вла</w:t>
      </w:r>
      <w:r>
        <w:rPr>
          <w:sz w:val="22"/>
          <w:szCs w:val="22"/>
        </w:rPr>
        <w:t xml:space="preserve">сти высшего должностного лица  </w:t>
      </w:r>
    </w:p>
    <w:p w:rsidR="00AD67F4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Б) </w:t>
      </w:r>
      <w:r w:rsidRPr="00AD67F4">
        <w:rPr>
          <w:sz w:val="22"/>
          <w:szCs w:val="22"/>
        </w:rPr>
        <w:t>Торжественный акт введе</w:t>
      </w:r>
      <w:r>
        <w:rPr>
          <w:sz w:val="22"/>
          <w:szCs w:val="22"/>
        </w:rPr>
        <w:t>ния в государственную должность</w:t>
      </w:r>
    </w:p>
    <w:p w:rsidR="00E63B4E" w:rsidRDefault="00AD67F4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В) </w:t>
      </w:r>
      <w:r w:rsidR="00E63B4E">
        <w:rPr>
          <w:sz w:val="22"/>
          <w:szCs w:val="22"/>
        </w:rPr>
        <w:t xml:space="preserve">Многообразие мнений </w:t>
      </w:r>
    </w:p>
    <w:p w:rsidR="006874A0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Г)</w:t>
      </w:r>
      <w:r w:rsidR="00AD67F4" w:rsidRPr="00AD67F4">
        <w:rPr>
          <w:sz w:val="22"/>
          <w:szCs w:val="22"/>
        </w:rPr>
        <w:t xml:space="preserve"> Злостный вымысел, клевета с целью опорочить кого-либо</w:t>
      </w:r>
    </w:p>
    <w:p w:rsidR="00E63B4E" w:rsidRPr="002325A7" w:rsidRDefault="00E63B4E" w:rsidP="00E63B4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Максимальный балл – 8</w:t>
      </w:r>
    </w:p>
    <w:p w:rsidR="00E63B4E" w:rsidRPr="006874A0" w:rsidRDefault="00E63B4E" w:rsidP="00AD67F4">
      <w:pPr>
        <w:pStyle w:val="Default"/>
        <w:ind w:left="720"/>
        <w:jc w:val="both"/>
        <w:rPr>
          <w:sz w:val="22"/>
          <w:szCs w:val="22"/>
        </w:rPr>
      </w:pPr>
    </w:p>
    <w:p w:rsidR="006874A0" w:rsidRDefault="006874A0" w:rsidP="006874A0">
      <w:pPr>
        <w:pStyle w:val="Default"/>
        <w:rPr>
          <w:i/>
          <w:iCs/>
          <w:sz w:val="22"/>
          <w:szCs w:val="22"/>
        </w:rPr>
      </w:pPr>
      <w:r w:rsidRPr="00AD67F4">
        <w:rPr>
          <w:b/>
          <w:bCs/>
          <w:sz w:val="22"/>
          <w:szCs w:val="22"/>
        </w:rPr>
        <w:t xml:space="preserve">Задание 5. Задание на анализ текста. </w:t>
      </w:r>
      <w:r w:rsidR="00AD67F4" w:rsidRPr="00E63B4E">
        <w:rPr>
          <w:b/>
          <w:iCs/>
          <w:sz w:val="22"/>
          <w:szCs w:val="22"/>
        </w:rPr>
        <w:t>Максимальный балл — 10</w:t>
      </w:r>
      <w:r w:rsidRPr="00E63B4E">
        <w:rPr>
          <w:b/>
          <w:iCs/>
          <w:sz w:val="22"/>
          <w:szCs w:val="22"/>
        </w:rPr>
        <w:t>.</w:t>
      </w:r>
      <w:r w:rsidRPr="00AD67F4">
        <w:rPr>
          <w:i/>
          <w:iCs/>
          <w:sz w:val="22"/>
          <w:szCs w:val="22"/>
        </w:rPr>
        <w:t xml:space="preserve"> </w:t>
      </w:r>
    </w:p>
    <w:p w:rsidR="006874A0" w:rsidRPr="00AD67F4" w:rsidRDefault="00AD67F4" w:rsidP="00AD67F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AD67F4">
        <w:rPr>
          <w:sz w:val="22"/>
          <w:szCs w:val="22"/>
        </w:rPr>
        <w:t xml:space="preserve">С. С. Алексеев, российский правовед и один из авторов Конституции РФ, отмечает: «Строгость, непререкаемость обычаев, их общая обязательность — это такие свойства, которые потом, когда созрели необходимые социальные условия, „пригодились“ при формировании права. Санкционированные обычаи оказались той готовой социальной формой, при помощи которой определенные правила были возведены в закон. Первые исторические памятники правовых систем — это везде и всюду сборники по большей части обычаев, приспособленных для выполнения общественных задач и санкционированных государством. </w:t>
      </w:r>
      <w:r w:rsidRPr="00AD67F4">
        <w:rPr>
          <w:color w:val="auto"/>
          <w:sz w:val="22"/>
          <w:szCs w:val="22"/>
        </w:rPr>
        <w:t xml:space="preserve">Отдельные разновидности и социальные формы обычаев явились прямыми предвестниками юридических норм. Особо в этом отношении следует выделить систему „табу“ — строжайших запретов, имеющих биологические, стихийно-природные, хозяйственные, религиозно-обрядовые основания. При помощи табу обычаи </w:t>
      </w:r>
      <w:proofErr w:type="gramStart"/>
      <w:r w:rsidRPr="00AD67F4">
        <w:rPr>
          <w:color w:val="auto"/>
          <w:sz w:val="22"/>
          <w:szCs w:val="22"/>
        </w:rPr>
        <w:t>первобытно-общинного</w:t>
      </w:r>
      <w:proofErr w:type="gramEnd"/>
      <w:r w:rsidRPr="00AD67F4">
        <w:rPr>
          <w:color w:val="auto"/>
          <w:sz w:val="22"/>
          <w:szCs w:val="22"/>
        </w:rPr>
        <w:t xml:space="preserve"> строя получили необыкновенную силу и непререкаемость».</w:t>
      </w:r>
    </w:p>
    <w:p w:rsidR="006874A0" w:rsidRPr="00AD67F4" w:rsidRDefault="006874A0" w:rsidP="00AD67F4">
      <w:pPr>
        <w:pStyle w:val="Default"/>
        <w:jc w:val="both"/>
        <w:rPr>
          <w:color w:val="auto"/>
          <w:sz w:val="22"/>
          <w:szCs w:val="22"/>
        </w:rPr>
      </w:pPr>
      <w:r w:rsidRPr="00AD67F4">
        <w:rPr>
          <w:b/>
          <w:bCs/>
          <w:color w:val="auto"/>
          <w:sz w:val="22"/>
          <w:szCs w:val="22"/>
        </w:rPr>
        <w:t xml:space="preserve">Ответьте на следующие вопросы: </w:t>
      </w:r>
    </w:p>
    <w:p w:rsidR="006874A0" w:rsidRPr="00AD67F4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5.1.</w:t>
      </w:r>
      <w:r>
        <w:rPr>
          <w:color w:val="auto"/>
          <w:sz w:val="22"/>
          <w:szCs w:val="22"/>
        </w:rPr>
        <w:t xml:space="preserve"> </w:t>
      </w:r>
      <w:r w:rsidR="006874A0" w:rsidRPr="00AD67F4">
        <w:rPr>
          <w:b/>
          <w:bCs/>
          <w:color w:val="auto"/>
          <w:sz w:val="22"/>
          <w:szCs w:val="22"/>
        </w:rPr>
        <w:t xml:space="preserve">Почему можно утверждать, что табу имеют «биологические, стихийно-природные, хозяйственные, религиозно-обрядовые основания»? </w:t>
      </w:r>
    </w:p>
    <w:p w:rsidR="006874A0" w:rsidRPr="00AD67F4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5.2.</w:t>
      </w:r>
      <w:r w:rsidR="006874A0" w:rsidRPr="00AD67F4">
        <w:rPr>
          <w:b/>
          <w:color w:val="auto"/>
          <w:sz w:val="22"/>
          <w:szCs w:val="22"/>
        </w:rPr>
        <w:t xml:space="preserve"> В чем заключается особая связь обычая и права? </w:t>
      </w:r>
    </w:p>
    <w:p w:rsidR="006874A0" w:rsidRPr="00AD67F4" w:rsidRDefault="008E6590" w:rsidP="00AD67F4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5.3.</w:t>
      </w:r>
      <w:r w:rsidR="006874A0" w:rsidRPr="00AD67F4">
        <w:rPr>
          <w:b/>
          <w:color w:val="auto"/>
          <w:sz w:val="22"/>
          <w:szCs w:val="22"/>
        </w:rPr>
        <w:t xml:space="preserve"> </w:t>
      </w:r>
      <w:r w:rsidR="006874A0" w:rsidRPr="00AD67F4">
        <w:rPr>
          <w:b/>
          <w:bCs/>
          <w:color w:val="auto"/>
          <w:sz w:val="22"/>
          <w:szCs w:val="22"/>
        </w:rPr>
        <w:t xml:space="preserve">Приведите конкретный пример, когда в современных правовых нормах можно увидеть отголоски древнейших обычаев и табу. </w:t>
      </w:r>
    </w:p>
    <w:p w:rsidR="00C7435D" w:rsidRDefault="00C7435D" w:rsidP="00AD67F4">
      <w:pPr>
        <w:pStyle w:val="Default"/>
        <w:jc w:val="both"/>
        <w:rPr>
          <w:b/>
          <w:sz w:val="22"/>
          <w:szCs w:val="22"/>
        </w:rPr>
      </w:pPr>
    </w:p>
    <w:p w:rsidR="00AD67F4" w:rsidRDefault="00AD67F4" w:rsidP="00E63B4E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Задание 6. </w:t>
      </w:r>
      <w:r w:rsidR="00E63B4E" w:rsidRPr="00E63B4E">
        <w:rPr>
          <w:b/>
          <w:iCs/>
          <w:sz w:val="22"/>
          <w:szCs w:val="22"/>
        </w:rPr>
        <w:t>Максимальный балл</w:t>
      </w:r>
      <w:r w:rsidR="00E63B4E">
        <w:rPr>
          <w:b/>
          <w:iCs/>
          <w:sz w:val="22"/>
          <w:szCs w:val="22"/>
        </w:rPr>
        <w:t xml:space="preserve"> - 7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E63B4E">
        <w:rPr>
          <w:b/>
          <w:bCs/>
          <w:sz w:val="22"/>
          <w:szCs w:val="22"/>
        </w:rPr>
        <w:t xml:space="preserve">Внимательно прочитайте текст и ответьте на вопросы: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E63B4E">
        <w:rPr>
          <w:sz w:val="22"/>
          <w:szCs w:val="22"/>
        </w:rPr>
        <w:t xml:space="preserve">В возрасте от трех до пяти лет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растили и воспитывали по всем правилам, ибо такова была воля его отца, и время он проводил, как все дети в том краю, а именно: пил, ел и спал; ел, спал и пил; спал, пил и ел. Вечно валялся в грязи, пачкал нос, мазал лицо, стаптывал башмаки, ловил </w:t>
      </w:r>
      <w:r w:rsidRPr="00E63B4E">
        <w:rPr>
          <w:sz w:val="22"/>
          <w:szCs w:val="22"/>
        </w:rPr>
        <w:lastRenderedPageBreak/>
        <w:t xml:space="preserve">частенько мух и с увлечением гонялся за мотыльками, подвластными его отцу... И точно: мальчику взяли в наставники великого богослова, магистра </w:t>
      </w:r>
      <w:proofErr w:type="spellStart"/>
      <w:r w:rsidRPr="00E63B4E">
        <w:rPr>
          <w:sz w:val="22"/>
          <w:szCs w:val="22"/>
        </w:rPr>
        <w:t>Тубала</w:t>
      </w:r>
      <w:proofErr w:type="spellEnd"/>
      <w:r w:rsidRPr="00E63B4E">
        <w:rPr>
          <w:sz w:val="22"/>
          <w:szCs w:val="22"/>
        </w:rPr>
        <w:t xml:space="preserve"> </w:t>
      </w:r>
      <w:proofErr w:type="spellStart"/>
      <w:r w:rsidRPr="00E63B4E">
        <w:rPr>
          <w:sz w:val="22"/>
          <w:szCs w:val="22"/>
        </w:rPr>
        <w:t>Олоферна</w:t>
      </w:r>
      <w:proofErr w:type="spellEnd"/>
      <w:r w:rsidRPr="00E63B4E">
        <w:rPr>
          <w:sz w:val="22"/>
          <w:szCs w:val="22"/>
        </w:rPr>
        <w:t xml:space="preserve">, и магистр так хорошо сумел преподать ему азбуку, что тот выучил ее наизусть в обратном порядке, для чего потребовалось пять лет и три месяца.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E63B4E">
        <w:rPr>
          <w:sz w:val="22"/>
          <w:szCs w:val="22"/>
        </w:rPr>
        <w:t xml:space="preserve">Затем учитель прочел с ним </w:t>
      </w:r>
      <w:proofErr w:type="spellStart"/>
      <w:r w:rsidRPr="00E63B4E">
        <w:rPr>
          <w:sz w:val="22"/>
          <w:szCs w:val="22"/>
        </w:rPr>
        <w:t>Доната</w:t>
      </w:r>
      <w:proofErr w:type="spellEnd"/>
      <w:r w:rsidRPr="00E63B4E">
        <w:rPr>
          <w:sz w:val="22"/>
          <w:szCs w:val="22"/>
        </w:rPr>
        <w:t xml:space="preserve">, Фацет, </w:t>
      </w:r>
      <w:proofErr w:type="spellStart"/>
      <w:r w:rsidRPr="00E63B4E">
        <w:rPr>
          <w:sz w:val="22"/>
          <w:szCs w:val="22"/>
        </w:rPr>
        <w:t>Теодоле</w:t>
      </w:r>
      <w:proofErr w:type="spellEnd"/>
      <w:r w:rsidRPr="00E63B4E">
        <w:rPr>
          <w:sz w:val="22"/>
          <w:szCs w:val="22"/>
        </w:rPr>
        <w:t xml:space="preserve"> и Параболы Алана, для чего потребовалось тринадцать лет, шесть месяцев и две недели...После этого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возымел охоту со всем возможным прилежанием начать заниматься под руководством </w:t>
      </w:r>
      <w:proofErr w:type="spellStart"/>
      <w:r w:rsidRPr="00E63B4E">
        <w:rPr>
          <w:sz w:val="22"/>
          <w:szCs w:val="22"/>
        </w:rPr>
        <w:t>Понократа</w:t>
      </w:r>
      <w:proofErr w:type="spellEnd"/>
      <w:r w:rsidRPr="00E63B4E">
        <w:rPr>
          <w:sz w:val="22"/>
          <w:szCs w:val="22"/>
        </w:rPr>
        <w:t xml:space="preserve">, но тот для начала велел ему следовать прежней методе: </w:t>
      </w:r>
      <w:proofErr w:type="spellStart"/>
      <w:r w:rsidRPr="00E63B4E">
        <w:rPr>
          <w:sz w:val="22"/>
          <w:szCs w:val="22"/>
        </w:rPr>
        <w:t>Понократу</w:t>
      </w:r>
      <w:proofErr w:type="spellEnd"/>
      <w:r w:rsidRPr="00E63B4E">
        <w:rPr>
          <w:sz w:val="22"/>
          <w:szCs w:val="22"/>
        </w:rPr>
        <w:t xml:space="preserve"> нужно было уяснить себе, каким способом за столь долгий срок бывшие наставники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ничего не сумели добиться и он вышел у них таким олухом, глупцом и неучем...Чтобы вернее достигнуть своей цели, </w:t>
      </w:r>
      <w:proofErr w:type="spellStart"/>
      <w:r w:rsidRPr="00E63B4E">
        <w:rPr>
          <w:sz w:val="22"/>
          <w:szCs w:val="22"/>
        </w:rPr>
        <w:t>Понократ</w:t>
      </w:r>
      <w:proofErr w:type="spellEnd"/>
      <w:r w:rsidRPr="00E63B4E">
        <w:rPr>
          <w:sz w:val="22"/>
          <w:szCs w:val="22"/>
        </w:rPr>
        <w:t xml:space="preserve"> ввел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в общество местных ученых, соревнование с коими должно было поднять его дух и усилить в нем желание заниматься по-иному и отличиться. Затем он составил план занятий таким образом, что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не терял зря ни часу: все его время уходило на приобретение полезных знаний. Итак, вставал </w:t>
      </w:r>
      <w:proofErr w:type="spellStart"/>
      <w:r w:rsidRPr="00E63B4E">
        <w:rPr>
          <w:sz w:val="22"/>
          <w:szCs w:val="22"/>
        </w:rPr>
        <w:t>Гаргантюа</w:t>
      </w:r>
      <w:proofErr w:type="spellEnd"/>
      <w:r w:rsidRPr="00E63B4E">
        <w:rPr>
          <w:sz w:val="22"/>
          <w:szCs w:val="22"/>
        </w:rPr>
        <w:t xml:space="preserve"> около четырех часов утра. В то время как его растирали, он должен был прослушать несколько страниц из Священного писания, которое ему читали громко и внятно, с особым выражением, для каковой цели был нанят юный паж по имени </w:t>
      </w:r>
      <w:proofErr w:type="spellStart"/>
      <w:r w:rsidRPr="00E63B4E">
        <w:rPr>
          <w:sz w:val="22"/>
          <w:szCs w:val="22"/>
        </w:rPr>
        <w:t>Анагност</w:t>
      </w:r>
      <w:proofErr w:type="spellEnd"/>
      <w:r w:rsidRPr="00E63B4E">
        <w:rPr>
          <w:sz w:val="22"/>
          <w:szCs w:val="22"/>
        </w:rPr>
        <w:t xml:space="preserve">, родом из Ваше. Затем три часа он слушал чтение. После этого выходили на воздух и, по дороге обсуждая содержание прочитанного, отправлялись ради гимнастических упражнений в Брак или же шли в луга и там играли в мяч, в лапту, в </w:t>
      </w:r>
      <w:proofErr w:type="spellStart"/>
      <w:r w:rsidRPr="00E63B4E">
        <w:rPr>
          <w:sz w:val="22"/>
          <w:szCs w:val="22"/>
        </w:rPr>
        <w:t>пильтригон</w:t>
      </w:r>
      <w:proofErr w:type="spellEnd"/>
      <w:r w:rsidRPr="00E63B4E">
        <w:rPr>
          <w:sz w:val="22"/>
          <w:szCs w:val="22"/>
        </w:rPr>
        <w:t xml:space="preserve">, столь же искусно развивая телесные силы, как только что развивали силы духовные.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E63B4E">
        <w:rPr>
          <w:sz w:val="22"/>
          <w:szCs w:val="22"/>
        </w:rPr>
        <w:t xml:space="preserve">В играх этих не было ничего принудительного: они бросали партию, когда хотели и обыкновенно прекращали игру чуть только, бывало, вспотеют или же утомятся. Сухо-насухо обтерев все тело, они меняли сорочки и гуляющей походкой шли узнать, не готов ли обед. </w:t>
      </w:r>
    </w:p>
    <w:p w:rsidR="00E63B4E" w:rsidRPr="00E63B4E" w:rsidRDefault="00E63B4E" w:rsidP="00E63B4E">
      <w:pPr>
        <w:pStyle w:val="Default"/>
        <w:jc w:val="right"/>
        <w:rPr>
          <w:sz w:val="22"/>
          <w:szCs w:val="22"/>
        </w:rPr>
      </w:pPr>
      <w:r w:rsidRPr="00E63B4E">
        <w:rPr>
          <w:i/>
          <w:iCs/>
          <w:sz w:val="22"/>
          <w:szCs w:val="22"/>
        </w:rPr>
        <w:t xml:space="preserve">Франсуа Рабле. </w:t>
      </w:r>
      <w:proofErr w:type="spellStart"/>
      <w:r w:rsidRPr="00E63B4E">
        <w:rPr>
          <w:i/>
          <w:iCs/>
          <w:sz w:val="22"/>
          <w:szCs w:val="22"/>
        </w:rPr>
        <w:t>Гаргантюа</w:t>
      </w:r>
      <w:proofErr w:type="spellEnd"/>
      <w:r w:rsidRPr="00E63B4E">
        <w:rPr>
          <w:i/>
          <w:iCs/>
          <w:sz w:val="22"/>
          <w:szCs w:val="22"/>
        </w:rPr>
        <w:t xml:space="preserve"> и </w:t>
      </w:r>
      <w:proofErr w:type="spellStart"/>
      <w:r w:rsidRPr="00E63B4E">
        <w:rPr>
          <w:i/>
          <w:iCs/>
          <w:sz w:val="22"/>
          <w:szCs w:val="22"/>
        </w:rPr>
        <w:t>Пантагрюэль</w:t>
      </w:r>
      <w:proofErr w:type="spellEnd"/>
      <w:r w:rsidRPr="00E63B4E">
        <w:rPr>
          <w:i/>
          <w:iCs/>
          <w:sz w:val="22"/>
          <w:szCs w:val="22"/>
        </w:rPr>
        <w:t xml:space="preserve">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6.1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Каким термином обозначается процесс, происходивший с героем на протяжении всего фрагмента?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6.2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Дайте определение этого процесса. </w:t>
      </w:r>
    </w:p>
    <w:p w:rsidR="00E63B4E" w:rsidRPr="00E63B4E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6.3</w:t>
      </w:r>
      <w:r w:rsidR="008E6590">
        <w:rPr>
          <w:b/>
          <w:sz w:val="22"/>
          <w:szCs w:val="22"/>
        </w:rPr>
        <w:t>.</w:t>
      </w:r>
      <w:r w:rsidRPr="008E6590">
        <w:rPr>
          <w:b/>
          <w:sz w:val="22"/>
          <w:szCs w:val="22"/>
        </w:rPr>
        <w:t xml:space="preserve"> </w:t>
      </w:r>
      <w:r w:rsidRPr="00E63B4E">
        <w:rPr>
          <w:sz w:val="22"/>
          <w:szCs w:val="22"/>
        </w:rPr>
        <w:t>Назовите два типа, характерные для данного социального процесса, и приведите по одному примеру институтов, соответствующих каждому типу</w:t>
      </w:r>
      <w:r>
        <w:rPr>
          <w:sz w:val="22"/>
          <w:szCs w:val="22"/>
        </w:rPr>
        <w:t xml:space="preserve">. </w:t>
      </w:r>
    </w:p>
    <w:p w:rsidR="00C8030C" w:rsidRDefault="00E63B4E" w:rsidP="00E63B4E">
      <w:pPr>
        <w:pStyle w:val="Default"/>
        <w:jc w:val="both"/>
        <w:rPr>
          <w:sz w:val="22"/>
          <w:szCs w:val="22"/>
        </w:rPr>
      </w:pPr>
      <w:r w:rsidRPr="008E6590">
        <w:rPr>
          <w:b/>
          <w:sz w:val="22"/>
          <w:szCs w:val="22"/>
        </w:rPr>
        <w:t>6.4</w:t>
      </w:r>
      <w:r w:rsidR="008E6590">
        <w:rPr>
          <w:b/>
          <w:sz w:val="22"/>
          <w:szCs w:val="22"/>
        </w:rPr>
        <w:t>.</w:t>
      </w:r>
      <w:r w:rsidRPr="00E63B4E">
        <w:rPr>
          <w:sz w:val="22"/>
          <w:szCs w:val="22"/>
        </w:rPr>
        <w:t xml:space="preserve"> Как принято называть людей, которых не затронул данный социальный процесс?</w:t>
      </w:r>
    </w:p>
    <w:p w:rsidR="00E63B4E" w:rsidRDefault="00E63B4E" w:rsidP="00E63B4E">
      <w:pPr>
        <w:pStyle w:val="Default"/>
        <w:jc w:val="both"/>
        <w:rPr>
          <w:sz w:val="22"/>
          <w:szCs w:val="22"/>
        </w:rPr>
      </w:pPr>
    </w:p>
    <w:p w:rsidR="00E63B4E" w:rsidRPr="00E63B4E" w:rsidRDefault="00E63B4E" w:rsidP="008E6590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Спасибо за участие!</w:t>
      </w:r>
    </w:p>
    <w:sectPr w:rsidR="00E63B4E" w:rsidRPr="00E63B4E" w:rsidSect="00981339">
      <w:headerReference w:type="default" r:id="rId7"/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08F" w:rsidRDefault="0092408F" w:rsidP="00D82692">
      <w:pPr>
        <w:spacing w:after="0" w:line="240" w:lineRule="auto"/>
      </w:pPr>
      <w:r>
        <w:separator/>
      </w:r>
    </w:p>
  </w:endnote>
  <w:endnote w:type="continuationSeparator" w:id="0">
    <w:p w:rsidR="0092408F" w:rsidRDefault="0092408F" w:rsidP="00D8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15935127"/>
      <w:docPartObj>
        <w:docPartGallery w:val="Page Numbers (Bottom of Page)"/>
        <w:docPartUnique/>
      </w:docPartObj>
    </w:sdtPr>
    <w:sdtContent>
      <w:p w:rsidR="00700EB4" w:rsidRDefault="00700EB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63B4E" w:rsidRDefault="00E63B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08F" w:rsidRDefault="0092408F" w:rsidP="00D82692">
      <w:pPr>
        <w:spacing w:after="0" w:line="240" w:lineRule="auto"/>
      </w:pPr>
      <w:r>
        <w:separator/>
      </w:r>
    </w:p>
  </w:footnote>
  <w:footnote w:type="continuationSeparator" w:id="0">
    <w:p w:rsidR="0092408F" w:rsidRDefault="0092408F" w:rsidP="00D8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B4E" w:rsidRPr="004A4B4F" w:rsidRDefault="00E63B4E" w:rsidP="00D82692">
    <w:pPr>
      <w:spacing w:after="0" w:line="270" w:lineRule="auto"/>
      <w:ind w:left="696" w:right="691"/>
      <w:jc w:val="center"/>
      <w:rPr>
        <w:rFonts w:ascii="Times New Roman" w:hAnsi="Times New Roman"/>
        <w:sz w:val="24"/>
        <w:szCs w:val="24"/>
      </w:rPr>
    </w:pPr>
    <w:r w:rsidRPr="004A4B4F">
      <w:rPr>
        <w:rFonts w:ascii="Times New Roman" w:hAnsi="Times New Roman"/>
        <w:b/>
        <w:sz w:val="24"/>
        <w:szCs w:val="24"/>
      </w:rPr>
      <w:t>Московский район Санкт-Петербурга</w:t>
    </w:r>
  </w:p>
  <w:p w:rsidR="00E63B4E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Школьный этап в</w:t>
    </w:r>
    <w:r w:rsidRPr="004A4B4F">
      <w:rPr>
        <w:rFonts w:ascii="Times New Roman" w:hAnsi="Times New Roman"/>
        <w:b/>
        <w:sz w:val="24"/>
        <w:szCs w:val="24"/>
      </w:rPr>
      <w:t>серосс</w:t>
    </w:r>
    <w:r>
      <w:rPr>
        <w:rFonts w:ascii="Times New Roman" w:hAnsi="Times New Roman"/>
        <w:b/>
        <w:sz w:val="24"/>
        <w:szCs w:val="24"/>
      </w:rPr>
      <w:t>ийской олимпиады школьников по обществознанию</w:t>
    </w:r>
  </w:p>
  <w:p w:rsidR="00E63B4E" w:rsidRPr="00D82692" w:rsidRDefault="00E63B4E" w:rsidP="00D82692">
    <w:pPr>
      <w:spacing w:after="0" w:line="270" w:lineRule="auto"/>
      <w:ind w:left="142" w:right="691" w:hanging="142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2023-2024 учебный год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F7B4E"/>
    <w:multiLevelType w:val="hybridMultilevel"/>
    <w:tmpl w:val="7B805222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E744B"/>
    <w:multiLevelType w:val="hybridMultilevel"/>
    <w:tmpl w:val="7606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52748"/>
    <w:multiLevelType w:val="hybridMultilevel"/>
    <w:tmpl w:val="82E89AB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57086"/>
    <w:multiLevelType w:val="hybridMultilevel"/>
    <w:tmpl w:val="206AEE7A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B93D47"/>
    <w:multiLevelType w:val="hybridMultilevel"/>
    <w:tmpl w:val="0A628E2C"/>
    <w:lvl w:ilvl="0" w:tplc="C226BF5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14B"/>
    <w:rsid w:val="000A6DF2"/>
    <w:rsid w:val="000B4F17"/>
    <w:rsid w:val="001520AA"/>
    <w:rsid w:val="00165925"/>
    <w:rsid w:val="00182202"/>
    <w:rsid w:val="002325A7"/>
    <w:rsid w:val="003A5110"/>
    <w:rsid w:val="00482513"/>
    <w:rsid w:val="004A43DF"/>
    <w:rsid w:val="00557711"/>
    <w:rsid w:val="00583EE7"/>
    <w:rsid w:val="00602713"/>
    <w:rsid w:val="006874A0"/>
    <w:rsid w:val="006C6DF4"/>
    <w:rsid w:val="00700EB4"/>
    <w:rsid w:val="0074436E"/>
    <w:rsid w:val="007939EA"/>
    <w:rsid w:val="008C6A87"/>
    <w:rsid w:val="008E6590"/>
    <w:rsid w:val="00924088"/>
    <w:rsid w:val="0092408F"/>
    <w:rsid w:val="00981339"/>
    <w:rsid w:val="009C7B9B"/>
    <w:rsid w:val="00A66EF9"/>
    <w:rsid w:val="00AB722D"/>
    <w:rsid w:val="00AD67F4"/>
    <w:rsid w:val="00B642F7"/>
    <w:rsid w:val="00C7435D"/>
    <w:rsid w:val="00C8030C"/>
    <w:rsid w:val="00D041BD"/>
    <w:rsid w:val="00D82692"/>
    <w:rsid w:val="00D95F8A"/>
    <w:rsid w:val="00DB2E94"/>
    <w:rsid w:val="00DC2821"/>
    <w:rsid w:val="00DD5822"/>
    <w:rsid w:val="00E63B4E"/>
    <w:rsid w:val="00F6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DFFFA"/>
  <w15:docId w15:val="{E1C40C83-CDC6-4ECA-BD60-C4918AAB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14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6314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F6314B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D826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692"/>
  </w:style>
  <w:style w:type="paragraph" w:styleId="a8">
    <w:name w:val="Balloon Text"/>
    <w:basedOn w:val="a"/>
    <w:link w:val="a9"/>
    <w:uiPriority w:val="99"/>
    <w:semiHidden/>
    <w:unhideWhenUsed/>
    <w:rsid w:val="00D82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69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28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5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</dc:creator>
  <cp:lastModifiedBy>Юлия</cp:lastModifiedBy>
  <cp:revision>4</cp:revision>
  <dcterms:created xsi:type="dcterms:W3CDTF">2023-09-13T17:45:00Z</dcterms:created>
  <dcterms:modified xsi:type="dcterms:W3CDTF">2023-09-13T20:36:00Z</dcterms:modified>
</cp:coreProperties>
</file>